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54FAC" w14:textId="1AF87F0E" w:rsidR="00A03CBE" w:rsidRPr="0042527D" w:rsidRDefault="00A03CBE" w:rsidP="00255556">
      <w:pPr>
        <w:pStyle w:val="Heading1"/>
        <w:jc w:val="both"/>
      </w:pPr>
      <w:bookmarkStart w:id="0" w:name="_Toc166741112"/>
      <w:bookmarkStart w:id="1" w:name="_GoBack"/>
      <w:bookmarkEnd w:id="1"/>
      <w:r w:rsidRPr="0042527D">
        <w:t>VÙNG KHÍ HẬU NAM TRUNG BỘ</w:t>
      </w:r>
      <w:bookmarkEnd w:id="0"/>
    </w:p>
    <w:p w14:paraId="04BE6A2F" w14:textId="77777777" w:rsidR="00A03CBE" w:rsidRPr="0042527D" w:rsidRDefault="00A03CBE" w:rsidP="00A03CBE">
      <w:pPr>
        <w:spacing w:line="240" w:lineRule="auto"/>
        <w:ind w:firstLine="0"/>
        <w:rPr>
          <w:bCs w:val="0"/>
          <w:sz w:val="28"/>
          <w:szCs w:val="28"/>
        </w:rPr>
      </w:pPr>
      <w:r w:rsidRPr="0042527D">
        <w:rPr>
          <w:bCs w:val="0"/>
          <w:sz w:val="28"/>
          <w:szCs w:val="28"/>
        </w:rPr>
        <w:t>vùng khí hậu nằm ở</w:t>
      </w:r>
      <w:r w:rsidRPr="0042527D">
        <w:rPr>
          <w:bCs w:val="0"/>
          <w:sz w:val="28"/>
          <w:szCs w:val="28"/>
          <w:lang w:val="vi-VN"/>
        </w:rPr>
        <w:t xml:space="preserve"> phía </w:t>
      </w:r>
      <w:r w:rsidRPr="0042527D">
        <w:rPr>
          <w:bCs w:val="0"/>
          <w:sz w:val="28"/>
          <w:szCs w:val="28"/>
        </w:rPr>
        <w:t>đ</w:t>
      </w:r>
      <w:r w:rsidRPr="0042527D">
        <w:rPr>
          <w:bCs w:val="0"/>
          <w:sz w:val="28"/>
          <w:szCs w:val="28"/>
          <w:lang w:val="vi-VN"/>
        </w:rPr>
        <w:t xml:space="preserve">ông </w:t>
      </w:r>
      <w:r w:rsidRPr="0042527D">
        <w:rPr>
          <w:bCs w:val="0"/>
          <w:sz w:val="28"/>
          <w:szCs w:val="28"/>
        </w:rPr>
        <w:t xml:space="preserve">dãy </w:t>
      </w:r>
      <w:r w:rsidRPr="0042527D">
        <w:rPr>
          <w:bCs w:val="0"/>
          <w:sz w:val="28"/>
          <w:szCs w:val="28"/>
          <w:lang w:val="vi-VN"/>
        </w:rPr>
        <w:t xml:space="preserve">Trường Sơn, </w:t>
      </w:r>
      <w:r w:rsidRPr="0042527D">
        <w:rPr>
          <w:bCs w:val="0"/>
          <w:sz w:val="28"/>
          <w:szCs w:val="28"/>
        </w:rPr>
        <w:t xml:space="preserve">kéo dài </w:t>
      </w:r>
      <w:r w:rsidRPr="0042527D">
        <w:rPr>
          <w:bCs w:val="0"/>
          <w:sz w:val="28"/>
          <w:szCs w:val="28"/>
          <w:lang w:val="vi-VN"/>
        </w:rPr>
        <w:t xml:space="preserve">từ phía </w:t>
      </w:r>
      <w:r w:rsidRPr="0042527D">
        <w:rPr>
          <w:bCs w:val="0"/>
          <w:sz w:val="28"/>
          <w:szCs w:val="28"/>
        </w:rPr>
        <w:t>n</w:t>
      </w:r>
      <w:r w:rsidRPr="0042527D">
        <w:rPr>
          <w:bCs w:val="0"/>
          <w:sz w:val="28"/>
          <w:szCs w:val="28"/>
          <w:lang w:val="vi-VN"/>
        </w:rPr>
        <w:t>am dãy Vọng Phu (Đèo Cả) đến mũi Dinh</w:t>
      </w:r>
      <w:r w:rsidRPr="0042527D">
        <w:rPr>
          <w:bCs w:val="0"/>
          <w:sz w:val="28"/>
          <w:szCs w:val="28"/>
        </w:rPr>
        <w:t>, có tình trạng khô hạn cao trong toàn bộ chế độ khô - ẩm với trung tâm khô hạn nhất toàn quốc (Phan Rang), tổng lượng mưa năm không quá 700 mm, mùa khô kéo dài 8 - 9 tháng.</w:t>
      </w:r>
    </w:p>
    <w:p w14:paraId="17FC3863" w14:textId="77777777" w:rsidR="00A03CBE" w:rsidRPr="0042527D" w:rsidRDefault="00A03CBE" w:rsidP="00A03CBE">
      <w:pPr>
        <w:spacing w:line="240" w:lineRule="auto"/>
        <w:ind w:firstLine="567"/>
        <w:rPr>
          <w:bCs w:val="0"/>
          <w:sz w:val="28"/>
          <w:szCs w:val="28"/>
          <w:lang w:val="vi-VN"/>
        </w:rPr>
      </w:pPr>
      <w:r w:rsidRPr="0042527D">
        <w:rPr>
          <w:bCs w:val="0"/>
          <w:sz w:val="28"/>
          <w:szCs w:val="28"/>
        </w:rPr>
        <w:t>Vùng có đ</w:t>
      </w:r>
      <w:r w:rsidRPr="0042527D">
        <w:rPr>
          <w:bCs w:val="0"/>
          <w:sz w:val="28"/>
          <w:szCs w:val="28"/>
          <w:lang w:val="vi-VN"/>
        </w:rPr>
        <w:t xml:space="preserve">ịa hình ở phía tây </w:t>
      </w:r>
      <w:r w:rsidRPr="0042527D">
        <w:rPr>
          <w:bCs w:val="0"/>
          <w:sz w:val="28"/>
          <w:szCs w:val="28"/>
        </w:rPr>
        <w:t xml:space="preserve">tựa vào dải và khối </w:t>
      </w:r>
      <w:r w:rsidRPr="0042527D">
        <w:rPr>
          <w:bCs w:val="0"/>
          <w:sz w:val="28"/>
          <w:szCs w:val="28"/>
          <w:lang w:val="vi-VN"/>
        </w:rPr>
        <w:t>núi nâng vòm Nam Trung Bộ có độ cao trung bình 1500</w:t>
      </w:r>
      <w:r w:rsidRPr="0042527D">
        <w:rPr>
          <w:bCs w:val="0"/>
          <w:sz w:val="28"/>
          <w:szCs w:val="28"/>
        </w:rPr>
        <w:t xml:space="preserve"> </w:t>
      </w:r>
      <w:r w:rsidRPr="0042527D">
        <w:rPr>
          <w:bCs w:val="0"/>
          <w:sz w:val="28"/>
          <w:szCs w:val="28"/>
          <w:lang w:val="vi-VN"/>
        </w:rPr>
        <w:t>-</w:t>
      </w:r>
      <w:r w:rsidRPr="0042527D">
        <w:rPr>
          <w:bCs w:val="0"/>
          <w:sz w:val="28"/>
          <w:szCs w:val="28"/>
        </w:rPr>
        <w:t xml:space="preserve"> </w:t>
      </w:r>
      <w:r w:rsidRPr="0042527D">
        <w:rPr>
          <w:bCs w:val="0"/>
          <w:sz w:val="28"/>
          <w:szCs w:val="28"/>
          <w:lang w:val="vi-VN"/>
        </w:rPr>
        <w:t>2000</w:t>
      </w:r>
      <w:r w:rsidRPr="0042527D">
        <w:rPr>
          <w:bCs w:val="0"/>
          <w:sz w:val="28"/>
          <w:szCs w:val="28"/>
        </w:rPr>
        <w:t xml:space="preserve"> </w:t>
      </w:r>
      <w:r w:rsidRPr="0042527D">
        <w:rPr>
          <w:bCs w:val="0"/>
          <w:sz w:val="28"/>
          <w:szCs w:val="28"/>
          <w:lang w:val="vi-VN"/>
        </w:rPr>
        <w:t xml:space="preserve">m với những nhánh núi đâm ngang ra biển ôm lấy </w:t>
      </w:r>
      <w:r w:rsidRPr="0042527D">
        <w:rPr>
          <w:bCs w:val="0"/>
          <w:sz w:val="28"/>
          <w:szCs w:val="28"/>
        </w:rPr>
        <w:t xml:space="preserve">hai </w:t>
      </w:r>
      <w:r w:rsidRPr="0042527D">
        <w:rPr>
          <w:bCs w:val="0"/>
          <w:sz w:val="28"/>
          <w:szCs w:val="28"/>
          <w:lang w:val="vi-VN"/>
        </w:rPr>
        <w:t xml:space="preserve">đồng bằng nhỏ hẹp Khánh Hòa, Phan Rang. </w:t>
      </w:r>
    </w:p>
    <w:p w14:paraId="420BE0FE" w14:textId="77777777" w:rsidR="00A03CBE" w:rsidRPr="0042527D" w:rsidRDefault="00A03CBE" w:rsidP="00A03CBE">
      <w:pPr>
        <w:spacing w:line="240" w:lineRule="auto"/>
        <w:ind w:firstLine="567"/>
        <w:rPr>
          <w:bCs w:val="0"/>
          <w:sz w:val="28"/>
          <w:szCs w:val="28"/>
          <w:lang w:val="vi-VN"/>
        </w:rPr>
      </w:pPr>
      <w:r w:rsidRPr="0042527D">
        <w:rPr>
          <w:bCs w:val="0"/>
          <w:sz w:val="28"/>
          <w:szCs w:val="28"/>
          <w:lang w:val="vi-VN"/>
        </w:rPr>
        <w:t xml:space="preserve">Chế độ khí hậu mang đặc tính nhiệt đới gió mùa, ở vùng núi khí hậu chịu sự chi phối của địa hình. Điều này tạo nên đặc điểm nổi bật của khí hậu Nam Trung Bộ là tình trạng khô hạn cao nhất cả nước trong toàn bộ chế độ mưa -ẩm, có liên quan với vị trí bị che khuất của vùng bởi các dải, khối núi bao bọc đối với các luồng gió gây mưa trong  hai mùa. </w:t>
      </w:r>
    </w:p>
    <w:p w14:paraId="5CC33E7F" w14:textId="77777777" w:rsidR="00A03CBE" w:rsidRPr="0042527D" w:rsidRDefault="00A03CBE" w:rsidP="00A03CBE">
      <w:pPr>
        <w:spacing w:line="240" w:lineRule="auto"/>
        <w:ind w:firstLine="567"/>
        <w:rPr>
          <w:bCs w:val="0"/>
          <w:sz w:val="28"/>
          <w:szCs w:val="28"/>
          <w:lang w:val="vi-VN"/>
        </w:rPr>
      </w:pPr>
      <w:r w:rsidRPr="0042527D">
        <w:rPr>
          <w:bCs w:val="0"/>
          <w:sz w:val="28"/>
          <w:szCs w:val="28"/>
          <w:lang w:val="vi-VN"/>
        </w:rPr>
        <w:t>Vùng có chế độ nhiệt chuẩn của vùng nhiệt đới với nhiệt độ trung bình năm khoảng 26 ºC ở đồng bằng và tổng nhiệt độ trung bình năm khoảng 9.600 – 9.700  ºC. Biến trình nhiệt độ mang tính quá độ từ dạng xích đạo sang dạng nhiệt đới, với nhiệt độ trung bình tháng lạnh nhất vẫn trên 23 ºC, chênh lệch nhiệt độ trung bình giữa tháng lạnh nhất và nóng nhất chỉ 4 - 5 ºC. Biên độ dao động ngày đêm của nhiệt độ khoảng 7 - 8 ºC nhưng ở ven biển thì điều hòa hơn, chỉ 5 - 6 ºC. Biên độ này cao nhất trong mùa hạ, lên đến 8 - 9 ºC và thấp nhất trong mùa đông, chỉ khoảng 4 - 5 ºC.</w:t>
      </w:r>
    </w:p>
    <w:p w14:paraId="49418041" w14:textId="77777777" w:rsidR="00A03CBE" w:rsidRPr="0042527D" w:rsidRDefault="00A03CBE" w:rsidP="00A03CBE">
      <w:pPr>
        <w:spacing w:line="240" w:lineRule="auto"/>
        <w:ind w:firstLine="567"/>
        <w:rPr>
          <w:bCs w:val="0"/>
          <w:sz w:val="28"/>
          <w:szCs w:val="28"/>
          <w:lang w:val="vi-VN"/>
        </w:rPr>
      </w:pPr>
      <w:r w:rsidRPr="0042527D">
        <w:rPr>
          <w:bCs w:val="0"/>
          <w:sz w:val="28"/>
          <w:szCs w:val="28"/>
          <w:lang w:val="vi-VN"/>
        </w:rPr>
        <w:t>Lượng mưa trung bình hàng năm trong VKHNTB thuộc loại thấp nhất cả nước, chỉ khoảng 1.300 -1.400 mm ở phần phía bắc (Khánh Hòa), xuống dưới 1.000 mm ở phần phía nam (Ninh Thuận, Bình Thuận) với tâm khô hạn quốc gia - Phan Rang có lượng mưa không quá 700 mm/năm. Tuy vậy, lượng mưa từng năm có thể lệch khỏi lượng mưa trung bình với giá trị khá lớn, lên đến 500 - 700 mm, thậm chí có thể vượt quá 2.000 mm ở phần phía bắc. Mùa mưa là thời kỳ có lượng mưa trên 100 mm/tháng chỉ kéo dài 4 tháng (từ tháng 9 đến tháng 12 ở phía bắc, và 3 tháng (từ tháng 9 đến tháng 11) ở phía nam. Số ngày mưa trong vùng cũng rất ít, thường dưới 100 ngày/năm (ở Khánh Hòa) và chỉ 50 - 70 ngày /năm (ở Ninh Thuận), riêng ở Phan Rang còn thấp hơn với 47 ngày/năm.</w:t>
      </w:r>
    </w:p>
    <w:p w14:paraId="70E20997" w14:textId="77777777" w:rsidR="00A03CBE" w:rsidRPr="0042527D" w:rsidRDefault="00A03CBE" w:rsidP="00A03CBE">
      <w:pPr>
        <w:spacing w:line="240" w:lineRule="auto"/>
        <w:ind w:firstLine="567"/>
        <w:rPr>
          <w:bCs w:val="0"/>
          <w:sz w:val="28"/>
          <w:szCs w:val="28"/>
          <w:lang w:val="vi-VN"/>
        </w:rPr>
      </w:pPr>
      <w:r w:rsidRPr="0042527D">
        <w:rPr>
          <w:bCs w:val="0"/>
          <w:sz w:val="28"/>
          <w:szCs w:val="28"/>
          <w:lang w:val="vi-VN"/>
        </w:rPr>
        <w:t xml:space="preserve">Là hệ quả của mối tương tác giữa thời tiết, khí hậu với điều kiện địa, độ ẩm không khí của VKHNTB cũng rất thấp, trung bình năm vào khoảng 80%, thời kỳ tương đối ẩm là các tháng mùa mưa vớiđộ ẩm trung bình 82 – 85 %, thời kỳ khô nhất là vào nửa cuối mùa đông (từ tháng 1 đến tháng 3) độ ẩm chỉ ở mức 75 – 78 %. VKHNTB cũng là nơi mây ít (trung bình khoảng 6 - 6,5/10), thời kỳ nhiều mây là các tháng mùa mưa (trung bình 7 - 7,5/10), ngược lại ít mây là các tháng nửa cuối mùa đông (trung bình 4 - 5/10). VKHNTB có số giờ nắng cao nhất cả nước, trung bình đạt 2.200 - 2.400 giờ/năm, tháng cao nhất khoảng 250 giờ (tháng 3 hoặc tháng 4), thấp nhất khoảng 120 - 140 giờ (tháng 11). </w:t>
      </w:r>
    </w:p>
    <w:p w14:paraId="2A96C6BD" w14:textId="77777777" w:rsidR="00A03CBE" w:rsidRPr="0042527D" w:rsidRDefault="00A03CBE" w:rsidP="00A03CBE">
      <w:pPr>
        <w:spacing w:line="240" w:lineRule="auto"/>
        <w:ind w:firstLine="567"/>
        <w:rPr>
          <w:bCs w:val="0"/>
          <w:sz w:val="28"/>
          <w:szCs w:val="28"/>
          <w:lang w:val="vi-VN"/>
        </w:rPr>
      </w:pPr>
      <w:r w:rsidRPr="0042527D">
        <w:rPr>
          <w:bCs w:val="0"/>
          <w:sz w:val="28"/>
          <w:szCs w:val="28"/>
          <w:lang w:val="vi-VN"/>
        </w:rPr>
        <w:t xml:space="preserve">Về chế độ gió: hướng gió thịnh hành mùa đông là đông bắc và bắc, có tần suất tổng cộng trong tháng 1 chiếm 70-80%; hướng gió thịnh hành mùa hạ là tây nam, nam, đông nam với tổng tần suất trong tháng 7 đạt khoảng 80 - 90 %. Tốc </w:t>
      </w:r>
      <w:r w:rsidRPr="0042527D">
        <w:rPr>
          <w:bCs w:val="0"/>
          <w:sz w:val="28"/>
          <w:szCs w:val="28"/>
          <w:lang w:val="vi-VN"/>
        </w:rPr>
        <w:lastRenderedPageBreak/>
        <w:t xml:space="preserve">độ gió trung bình trong đất liền vào khoảng 2 m/s và tăng lên khoảng 2,5 - 3,5 m/s ở ven biển. Tốc độ gió cực đại trong bão có thể đạt tới 30-35 m/s ở ven biển. </w:t>
      </w:r>
    </w:p>
    <w:p w14:paraId="75531540" w14:textId="77777777" w:rsidR="00A03CBE" w:rsidRPr="0042527D" w:rsidRDefault="00A03CBE" w:rsidP="00A03CBE">
      <w:pPr>
        <w:spacing w:line="240" w:lineRule="auto"/>
        <w:ind w:firstLine="567"/>
        <w:rPr>
          <w:bCs w:val="0"/>
          <w:sz w:val="28"/>
          <w:szCs w:val="28"/>
          <w:lang w:val="vi-VN"/>
        </w:rPr>
      </w:pPr>
      <w:r w:rsidRPr="0042527D">
        <w:rPr>
          <w:bCs w:val="0"/>
          <w:sz w:val="28"/>
          <w:szCs w:val="28"/>
          <w:lang w:val="vi-VN"/>
        </w:rPr>
        <w:t>VKHNTB tương đối ít bão và mùa bão cũng muộn hơn so với vùng Bắc Trung Bộ và Trung Trung Bộ, cường độ mưa bão lớn nhất trong ngày khoảng 300 mm; dông</w:t>
      </w:r>
      <w:r w:rsidRPr="0042527D">
        <w:rPr>
          <w:bCs w:val="0"/>
          <w:i/>
          <w:sz w:val="28"/>
          <w:szCs w:val="28"/>
          <w:lang w:val="vi-VN"/>
        </w:rPr>
        <w:t xml:space="preserve"> </w:t>
      </w:r>
      <w:r w:rsidRPr="0042527D">
        <w:rPr>
          <w:bCs w:val="0"/>
          <w:sz w:val="28"/>
          <w:szCs w:val="28"/>
          <w:lang w:val="vi-VN"/>
        </w:rPr>
        <w:t>cũng không nhiều, hàng năm chỉ có 40 - 50 ngày, thường trùng với mùa mưa; gió tây khô nóng</w:t>
      </w:r>
      <w:r w:rsidRPr="0042527D">
        <w:rPr>
          <w:bCs w:val="0"/>
          <w:i/>
          <w:sz w:val="28"/>
          <w:szCs w:val="28"/>
          <w:lang w:val="vi-VN"/>
        </w:rPr>
        <w:t xml:space="preserve"> </w:t>
      </w:r>
      <w:r w:rsidRPr="0042527D">
        <w:rPr>
          <w:bCs w:val="0"/>
          <w:sz w:val="28"/>
          <w:szCs w:val="28"/>
          <w:lang w:val="vi-VN"/>
        </w:rPr>
        <w:t xml:space="preserve">diễn ra ở thời kỳ đầu và giữa mùa hạ nhưng có mức độ khô nóng nhỏ hơn nhiều so với vùng Bắc Trung Bộ và Trung Trung Bộ. </w:t>
      </w:r>
    </w:p>
    <w:p w14:paraId="0F633B3A" w14:textId="77777777" w:rsidR="00A03CBE" w:rsidRPr="0042527D" w:rsidRDefault="00A03CBE" w:rsidP="00A03CBE">
      <w:pPr>
        <w:spacing w:line="240" w:lineRule="auto"/>
        <w:ind w:firstLine="567"/>
        <w:rPr>
          <w:bCs w:val="0"/>
          <w:sz w:val="28"/>
          <w:szCs w:val="28"/>
          <w:lang w:val="vi-VN"/>
        </w:rPr>
      </w:pPr>
      <w:r w:rsidRPr="0042527D">
        <w:rPr>
          <w:bCs w:val="0"/>
          <w:sz w:val="28"/>
          <w:szCs w:val="28"/>
          <w:lang w:val="vi-VN"/>
        </w:rPr>
        <w:t xml:space="preserve">Khí hậu vùng Nam Trung Bộ kết hợp với địa hình ven biển (các dãy núi nhô ra sát biển, bờ biển dài với nhiều cảnh đẹp, những cồn cát trắng chạy dọc ven biển xanh biếc từ đèo Cả (tính Phú Yên) đến đến Mũi Né (Bình Thuận) đã hình thành khu du lịch sinh thái, nghỉ dưỡng đẳng cấp như biển Quy Nhơn (Bình Định), Cà Ná (Ninh Thuận), Mũi Né (Bình Thuận), và ngoài khơi có đảo Phú Quý. </w:t>
      </w:r>
    </w:p>
    <w:p w14:paraId="6CE3E706" w14:textId="77777777" w:rsidR="00A03CBE" w:rsidRPr="0042527D" w:rsidRDefault="00A03CBE" w:rsidP="00A03CBE">
      <w:pPr>
        <w:spacing w:line="240" w:lineRule="auto"/>
        <w:ind w:firstLine="567"/>
        <w:rPr>
          <w:bCs w:val="0"/>
          <w:sz w:val="28"/>
          <w:szCs w:val="28"/>
          <w:lang w:val="vi-VN"/>
        </w:rPr>
      </w:pPr>
      <w:r w:rsidRPr="0042527D">
        <w:rPr>
          <w:bCs w:val="0"/>
          <w:sz w:val="28"/>
          <w:szCs w:val="28"/>
          <w:lang w:val="vi-VN"/>
        </w:rPr>
        <w:t>Nhiệt độ tương đối ổn định quanh năm, mát vào mùa hè và dễ chịu trong mùa đông, chế độ bức xạ dồi dào, tương đối khô, có tác dụng kích thích làm tăng sự tạo huyết, kích thích chức phận dinh dưỡng và thần kinh trung ương. Về mặt trị liệu, khí hậu rất tốt cho những bệnh nhận bị giảm trao đổi chất, đang có hiện tượng thoái hóa mạnh về các chất khoáng, những bệnh nhân có tinh thần mệt mỏi, trẻ em tuổi dậy thì, còi xương,…</w:t>
      </w:r>
    </w:p>
    <w:p w14:paraId="7E22D1E7" w14:textId="77777777" w:rsidR="00A03CBE" w:rsidRPr="0042527D" w:rsidRDefault="00A03CBE" w:rsidP="00A03CBE">
      <w:pPr>
        <w:spacing w:line="240" w:lineRule="auto"/>
        <w:ind w:firstLine="567"/>
        <w:rPr>
          <w:bCs w:val="0"/>
          <w:sz w:val="28"/>
          <w:szCs w:val="28"/>
          <w:lang w:val="vi-VN"/>
        </w:rPr>
      </w:pPr>
      <w:r w:rsidRPr="0042527D">
        <w:rPr>
          <w:bCs w:val="0"/>
          <w:sz w:val="28"/>
          <w:szCs w:val="28"/>
          <w:lang w:val="vi-VN"/>
        </w:rPr>
        <w:t xml:space="preserve">Địa hình phía tây chuyển tiếp khá đột ngột lên các dải núi nam Trường Sơn có độ cao đến gần 1.500 m, với khí hậu mát mẻ quanh năm, là những nơi rất tốt cho nghỉ dưỡng. Nét độc đáo của địa hình đã tạo nên những khu danh thắng như Cao nguyên Vân Hòa, Vực Phun, Ghềnh Đá Đĩa, Vũng Rô,… (Phú Yên), Vườn quốc gia Núi Chúa, Vịnh Vĩnh Hy, Núi Đá Vách, tháp Po Klong Garai,… (Ninh Thuận), Mũi Kê Gà, bãi biển Cổ Thạch, Núi Tà Cú,…(Bình Thuận), thuận lợi cho phát triển du lịch sinh thái. </w:t>
      </w:r>
    </w:p>
    <w:p w14:paraId="18DB8D85" w14:textId="77777777" w:rsidR="00A03CBE" w:rsidRPr="00634DB1" w:rsidRDefault="00A03CBE" w:rsidP="00A03CBE">
      <w:pPr>
        <w:spacing w:before="40" w:line="240" w:lineRule="auto"/>
        <w:ind w:firstLine="0"/>
        <w:jc w:val="right"/>
        <w:rPr>
          <w:b/>
          <w:sz w:val="20"/>
          <w:szCs w:val="20"/>
          <w:lang w:val="vi-VN"/>
        </w:rPr>
      </w:pPr>
      <w:r w:rsidRPr="00634DB1">
        <w:rPr>
          <w:b/>
          <w:sz w:val="20"/>
          <w:szCs w:val="20"/>
          <w:lang w:val="vi-VN"/>
        </w:rPr>
        <w:t>HOÀNG LƯU THU THỦY</w:t>
      </w:r>
    </w:p>
    <w:p w14:paraId="39D0F1DF" w14:textId="77777777" w:rsidR="00A03CBE" w:rsidRPr="0042527D" w:rsidRDefault="00A03CBE" w:rsidP="00A03CBE">
      <w:pPr>
        <w:spacing w:line="240" w:lineRule="auto"/>
        <w:ind w:firstLine="0"/>
        <w:jc w:val="left"/>
        <w:rPr>
          <w:b/>
          <w:sz w:val="24"/>
          <w:szCs w:val="24"/>
          <w:lang w:val="vi-VN"/>
        </w:rPr>
      </w:pPr>
      <w:r w:rsidRPr="0042527D">
        <w:rPr>
          <w:b/>
          <w:sz w:val="24"/>
          <w:szCs w:val="24"/>
          <w:lang w:val="vi-VN"/>
        </w:rPr>
        <w:t>Tài liệu tham khảo:</w:t>
      </w:r>
    </w:p>
    <w:p w14:paraId="1FDBC796" w14:textId="77777777" w:rsidR="00A03CBE" w:rsidRPr="00634DB1" w:rsidRDefault="00A03CBE" w:rsidP="00A03CBE">
      <w:pPr>
        <w:tabs>
          <w:tab w:val="left" w:pos="536"/>
        </w:tabs>
        <w:spacing w:line="240" w:lineRule="auto"/>
        <w:ind w:firstLine="357"/>
        <w:rPr>
          <w:sz w:val="24"/>
          <w:szCs w:val="24"/>
          <w:lang w:val="pt-BR"/>
        </w:rPr>
      </w:pPr>
      <w:r w:rsidRPr="0042527D">
        <w:rPr>
          <w:bCs w:val="0"/>
          <w:sz w:val="24"/>
          <w:szCs w:val="24"/>
          <w:lang w:val="vi-VN"/>
        </w:rPr>
        <w:t xml:space="preserve">1. </w:t>
      </w:r>
      <w:r w:rsidRPr="00924133">
        <w:rPr>
          <w:sz w:val="24"/>
          <w:szCs w:val="24"/>
          <w:lang w:val="pt-BR"/>
        </w:rPr>
        <w:t xml:space="preserve">Vũ Tự Lập, </w:t>
      </w:r>
      <w:r w:rsidRPr="00924133">
        <w:rPr>
          <w:i/>
          <w:sz w:val="24"/>
          <w:szCs w:val="24"/>
          <w:lang w:val="pt-BR"/>
        </w:rPr>
        <w:t>Địa lý tự nhiên Việt Nam</w:t>
      </w:r>
      <w:r>
        <w:rPr>
          <w:sz w:val="24"/>
          <w:szCs w:val="24"/>
          <w:lang w:val="pt-BR"/>
        </w:rPr>
        <w:t xml:space="preserve">, </w:t>
      </w:r>
      <w:r w:rsidRPr="00924133">
        <w:rPr>
          <w:sz w:val="24"/>
          <w:szCs w:val="24"/>
          <w:lang w:val="pt-BR"/>
        </w:rPr>
        <w:t>tậ</w:t>
      </w:r>
      <w:r>
        <w:rPr>
          <w:sz w:val="24"/>
          <w:szCs w:val="24"/>
          <w:lang w:val="pt-BR"/>
        </w:rPr>
        <w:t>p 2,</w:t>
      </w:r>
      <w:r w:rsidRPr="00924133">
        <w:rPr>
          <w:sz w:val="24"/>
          <w:szCs w:val="24"/>
          <w:lang w:val="pt-BR"/>
        </w:rPr>
        <w:t xml:space="preserve"> Nxb. Đại học Sư phạm, Hà Nộ</w:t>
      </w:r>
      <w:r>
        <w:rPr>
          <w:sz w:val="24"/>
          <w:szCs w:val="24"/>
          <w:lang w:val="pt-BR"/>
        </w:rPr>
        <w:t>i, 1978.</w:t>
      </w:r>
    </w:p>
    <w:p w14:paraId="4D849B96" w14:textId="77777777" w:rsidR="00A03CBE" w:rsidRPr="0042527D" w:rsidRDefault="00A03CBE" w:rsidP="00A03CBE">
      <w:pPr>
        <w:spacing w:line="240" w:lineRule="auto"/>
        <w:ind w:firstLine="357"/>
        <w:rPr>
          <w:bCs w:val="0"/>
          <w:sz w:val="24"/>
          <w:szCs w:val="24"/>
          <w:lang w:val="vi-VN"/>
        </w:rPr>
      </w:pPr>
      <w:r w:rsidRPr="0042527D">
        <w:rPr>
          <w:bCs w:val="0"/>
          <w:sz w:val="24"/>
          <w:szCs w:val="24"/>
          <w:lang w:val="vi-VN"/>
        </w:rPr>
        <w:t xml:space="preserve">2. Phạm Ngọc Toàn, Phan Tất Đắc, </w:t>
      </w:r>
      <w:r w:rsidRPr="0042527D">
        <w:rPr>
          <w:bCs w:val="0"/>
          <w:i/>
          <w:sz w:val="24"/>
          <w:szCs w:val="24"/>
          <w:lang w:val="vi-VN"/>
        </w:rPr>
        <w:t>Khí hậu Việt Nam</w:t>
      </w:r>
      <w:r w:rsidRPr="0042527D">
        <w:rPr>
          <w:bCs w:val="0"/>
          <w:sz w:val="24"/>
          <w:szCs w:val="24"/>
          <w:lang w:val="vi-VN"/>
        </w:rPr>
        <w:t xml:space="preserve"> (in lần thứ hai). Nxb. Khoa học và kỹ thuật, Hà Nội, 1993.</w:t>
      </w:r>
    </w:p>
    <w:p w14:paraId="73519804" w14:textId="77777777" w:rsidR="00A03CBE" w:rsidRPr="0042527D" w:rsidRDefault="00A03CBE" w:rsidP="00A03CBE">
      <w:pPr>
        <w:spacing w:line="240" w:lineRule="auto"/>
        <w:contextualSpacing/>
        <w:rPr>
          <w:bCs w:val="0"/>
          <w:sz w:val="24"/>
          <w:szCs w:val="24"/>
          <w:lang w:val="vi-VN"/>
        </w:rPr>
      </w:pPr>
      <w:r w:rsidRPr="0042527D">
        <w:rPr>
          <w:bCs w:val="0"/>
          <w:sz w:val="24"/>
          <w:szCs w:val="24"/>
          <w:lang w:val="vi-VN"/>
        </w:rPr>
        <w:t>3. Lê Bá Thảo</w:t>
      </w:r>
      <w:r>
        <w:rPr>
          <w:bCs w:val="0"/>
          <w:sz w:val="24"/>
          <w:szCs w:val="24"/>
        </w:rPr>
        <w:t>,</w:t>
      </w:r>
      <w:r w:rsidRPr="0042527D">
        <w:rPr>
          <w:bCs w:val="0"/>
          <w:sz w:val="24"/>
          <w:szCs w:val="24"/>
          <w:lang w:val="vi-VN"/>
        </w:rPr>
        <w:t xml:space="preserve"> </w:t>
      </w:r>
      <w:r w:rsidRPr="0042527D">
        <w:rPr>
          <w:bCs w:val="0"/>
          <w:i/>
          <w:sz w:val="24"/>
          <w:szCs w:val="24"/>
          <w:lang w:val="vi-VN"/>
        </w:rPr>
        <w:t>Thiên nhiên Việt Nam</w:t>
      </w:r>
      <w:r w:rsidRPr="0042527D">
        <w:rPr>
          <w:bCs w:val="0"/>
          <w:sz w:val="24"/>
          <w:szCs w:val="24"/>
          <w:lang w:val="vi-VN"/>
        </w:rPr>
        <w:t xml:space="preserve"> (tái bản lần thứ năm)</w:t>
      </w:r>
      <w:r>
        <w:rPr>
          <w:bCs w:val="0"/>
          <w:sz w:val="24"/>
          <w:szCs w:val="24"/>
        </w:rPr>
        <w:t xml:space="preserve">, </w:t>
      </w:r>
      <w:r w:rsidRPr="0042527D">
        <w:rPr>
          <w:bCs w:val="0"/>
          <w:sz w:val="24"/>
          <w:szCs w:val="24"/>
          <w:lang w:val="vi-VN"/>
        </w:rPr>
        <w:t>Nxb. Giáo dục, Hà Nội, 2008.</w:t>
      </w:r>
    </w:p>
    <w:p w14:paraId="0856A01F"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BE"/>
    <w:rsid w:val="000D735A"/>
    <w:rsid w:val="00255556"/>
    <w:rsid w:val="002F6C45"/>
    <w:rsid w:val="00503FBC"/>
    <w:rsid w:val="006A7B17"/>
    <w:rsid w:val="007252EE"/>
    <w:rsid w:val="00A017D4"/>
    <w:rsid w:val="00A03CBE"/>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2608"/>
  <w15:chartTrackingRefBased/>
  <w15:docId w15:val="{1F085A39-2663-4678-A326-FCF97953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CBE"/>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A03CBE"/>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CBE"/>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2025-12-08T06:42:00Z</dcterms:created>
  <dcterms:modified xsi:type="dcterms:W3CDTF">2025-12-13T06:21:00Z</dcterms:modified>
</cp:coreProperties>
</file>